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D368" w14:textId="77777777" w:rsidR="003C0ABC" w:rsidRDefault="007C13F8">
      <w:pPr>
        <w:rPr>
          <w:b/>
        </w:rPr>
      </w:pPr>
      <w:r>
        <w:rPr>
          <w:b/>
        </w:rPr>
        <w:t xml:space="preserve">Basiscursus </w:t>
      </w:r>
      <w:r w:rsidR="009600F5">
        <w:rPr>
          <w:b/>
        </w:rPr>
        <w:t xml:space="preserve">palliatieve zorg </w:t>
      </w:r>
      <w:r>
        <w:rPr>
          <w:b/>
        </w:rPr>
        <w:t xml:space="preserve">voor </w:t>
      </w:r>
      <w:r w:rsidR="00785C57" w:rsidRPr="00A06630">
        <w:rPr>
          <w:b/>
        </w:rPr>
        <w:t xml:space="preserve"> verpleegkundige niveau 4</w:t>
      </w:r>
      <w:r w:rsidR="00710FAE">
        <w:rPr>
          <w:b/>
        </w:rPr>
        <w:t xml:space="preserve"> verzorgd door Hospice de Regenboog</w:t>
      </w:r>
    </w:p>
    <w:p w14:paraId="2B2E3AD0" w14:textId="77777777" w:rsidR="00710FAE" w:rsidRDefault="00710FAE">
      <w:r>
        <w:t xml:space="preserve">Het hospice verzorgt de basiscursus palliatieve zorg. Onderstaande leerdoelen zijn het uitgangspunt. We kunnen de cursus altijd aanpassen aan de groep. </w:t>
      </w:r>
    </w:p>
    <w:p w14:paraId="279304F9" w14:textId="744CF654" w:rsidR="00710FAE" w:rsidRDefault="00710FAE">
      <w:r>
        <w:t xml:space="preserve">In principe gaan we uit van </w:t>
      </w:r>
      <w:r w:rsidR="00C620EA">
        <w:t>drie</w:t>
      </w:r>
      <w:r>
        <w:t xml:space="preserve"> dagdelen van 3 uur. </w:t>
      </w:r>
    </w:p>
    <w:p w14:paraId="55A0CF95" w14:textId="77777777" w:rsidR="00785C57" w:rsidRDefault="00785C57">
      <w:pPr>
        <w:rPr>
          <w:b/>
          <w:u w:val="single"/>
        </w:rPr>
      </w:pPr>
      <w:bookmarkStart w:id="0" w:name="_GoBack"/>
      <w:bookmarkEnd w:id="0"/>
      <w:r w:rsidRPr="00B03D53">
        <w:rPr>
          <w:b/>
          <w:u w:val="single"/>
        </w:rPr>
        <w:t>Dagdeel 1</w:t>
      </w:r>
      <w:r w:rsidR="00B03D53" w:rsidRPr="00B03D53">
        <w:rPr>
          <w:b/>
          <w:u w:val="single"/>
        </w:rPr>
        <w:t xml:space="preserve"> inleiding op de palliatieve zorg</w:t>
      </w:r>
    </w:p>
    <w:p w14:paraId="15487919" w14:textId="77777777" w:rsidR="00B03D53" w:rsidRDefault="00C47FBA">
      <w:r>
        <w:t xml:space="preserve">Wat is </w:t>
      </w:r>
      <w:r w:rsidR="00B03D53">
        <w:t>palliatieve zorg en hoe is deze in Nederland georganiseerd. We zullen dit kort bespreken.</w:t>
      </w:r>
    </w:p>
    <w:p w14:paraId="185A7220" w14:textId="77777777" w:rsidR="00B03D53" w:rsidRDefault="00B03D53">
      <w:r>
        <w:t>Hoe wil je als zorgverleners de zorg verlenen? Wat vind jij en wat vindt jullie team/ organisatie belangrijk? Wat is de visie?</w:t>
      </w:r>
    </w:p>
    <w:p w14:paraId="60D8F862" w14:textId="108A4C2D" w:rsidR="00B03D53" w:rsidRDefault="00B03D53">
      <w:r>
        <w:t>Uitleg de schijf van besluitvorming in de palliatieve fase.</w:t>
      </w:r>
    </w:p>
    <w:p w14:paraId="7EBDC1BB" w14:textId="77777777" w:rsidR="00B03D53" w:rsidRDefault="00B03D53">
      <w:r>
        <w:t>Vervolgens ga je in tweetallen je zorgvrager in kaart brengen via de methode (er moet dan een keuze worden gemaakt door de organisatie)</w:t>
      </w:r>
    </w:p>
    <w:p w14:paraId="50BE25FC" w14:textId="77777777" w:rsidR="00B03D53" w:rsidRDefault="00C47FBA">
      <w:r>
        <w:t xml:space="preserve">We werken in de groep </w:t>
      </w:r>
      <w:r w:rsidR="00B03D53">
        <w:t xml:space="preserve"> 1 of</w:t>
      </w:r>
      <w:r>
        <w:t xml:space="preserve"> meerdere zorgvragers uit</w:t>
      </w:r>
      <w:r w:rsidR="00B03D53">
        <w:t>. Hoe</w:t>
      </w:r>
      <w:r w:rsidR="00155B0D">
        <w:t xml:space="preserve"> ga </w:t>
      </w:r>
      <w:r w:rsidR="00B03D53">
        <w:t xml:space="preserve"> je de zorg</w:t>
      </w:r>
      <w:r w:rsidR="00BD1472">
        <w:t xml:space="preserve"> </w:t>
      </w:r>
      <w:r w:rsidR="00B03D53">
        <w:t>verlenen?</w:t>
      </w:r>
    </w:p>
    <w:p w14:paraId="29C4028D" w14:textId="0FA525F8" w:rsidR="00B03D53" w:rsidRDefault="00455316">
      <w:pPr>
        <w:rPr>
          <w:b/>
          <w:u w:val="single"/>
        </w:rPr>
      </w:pPr>
      <w:r w:rsidRPr="00455316">
        <w:rPr>
          <w:b/>
          <w:u w:val="single"/>
        </w:rPr>
        <w:t xml:space="preserve">Dagdeel 2 de richtlijnen van de palliatieve zorg </w:t>
      </w:r>
      <w:r w:rsidR="00B03D53" w:rsidRPr="00455316">
        <w:rPr>
          <w:b/>
          <w:u w:val="single"/>
        </w:rPr>
        <w:t xml:space="preserve"> </w:t>
      </w:r>
      <w:proofErr w:type="spellStart"/>
      <w:r w:rsidR="006005CE">
        <w:rPr>
          <w:b/>
          <w:u w:val="single"/>
        </w:rPr>
        <w:t>oa</w:t>
      </w:r>
      <w:proofErr w:type="spellEnd"/>
      <w:r w:rsidR="006005CE">
        <w:rPr>
          <w:b/>
          <w:u w:val="single"/>
        </w:rPr>
        <w:t>. pijn, delier en dyspneu</w:t>
      </w:r>
    </w:p>
    <w:p w14:paraId="4DCD1EFF" w14:textId="6DAACD75" w:rsidR="006005CE" w:rsidRDefault="006005CE" w:rsidP="006005CE">
      <w:r>
        <w:t xml:space="preserve">De volgende symptomen worden </w:t>
      </w:r>
      <w:proofErr w:type="spellStart"/>
      <w:r>
        <w:t>oa</w:t>
      </w:r>
      <w:proofErr w:type="spellEnd"/>
      <w:r>
        <w:t>. vandaag behandeld: delier, pijn en dyspneu. Dit doen we aan de hand van de richtlijnen. Dit om te wennen om de richtlijnen te gebruiken.</w:t>
      </w:r>
    </w:p>
    <w:p w14:paraId="5FA29212" w14:textId="77777777" w:rsidR="00455316" w:rsidRDefault="00C47FBA">
      <w:r>
        <w:t>In de groep</w:t>
      </w:r>
      <w:r w:rsidR="00455316">
        <w:t xml:space="preserve"> bespreken we de opdracht. Wat heb je geleerd? Hoe vond je het om een richtlijn zo te l</w:t>
      </w:r>
      <w:r>
        <w:t>ezen en ook te kijken hoe je die</w:t>
      </w:r>
      <w:r w:rsidR="00455316">
        <w:t xml:space="preserve"> als verpleegkundige kan toepassen?</w:t>
      </w:r>
    </w:p>
    <w:p w14:paraId="7ACA94E0" w14:textId="40E020F1" w:rsidR="00BD1472" w:rsidRDefault="00455316">
      <w:r>
        <w:t>Samen lezen de we</w:t>
      </w:r>
      <w:r w:rsidR="006005CE">
        <w:t xml:space="preserve"> een richtlijn</w:t>
      </w:r>
      <w:r>
        <w:t>. Wat voor informatie haal je uit deze richtlijn? Wat kun je met deze informatie en hoe kun je het bijvoorbeeld gebruiken tijdens een visite met de huisartsen?</w:t>
      </w:r>
    </w:p>
    <w:p w14:paraId="1F59C11A" w14:textId="77777777" w:rsidR="006005CE" w:rsidRDefault="006005CE" w:rsidP="006005CE">
      <w:r>
        <w:t>Vervolgens ga je met een medecursist kijken welke richtlijnen je nog meer regelmatig nodig hebt. Wat voor waardevolle informatie staat erin? Wat moeten je mede cursisten vervolgens ook weten?</w:t>
      </w:r>
    </w:p>
    <w:p w14:paraId="48BE5B7F" w14:textId="28026C81" w:rsidR="00BD1472" w:rsidRPr="00BD1472" w:rsidRDefault="00BD1472">
      <w:pPr>
        <w:rPr>
          <w:b/>
          <w:u w:val="single"/>
        </w:rPr>
      </w:pPr>
      <w:r w:rsidRPr="00BD1472">
        <w:rPr>
          <w:b/>
          <w:u w:val="single"/>
        </w:rPr>
        <w:t>Dagdeel 3</w:t>
      </w:r>
      <w:r w:rsidR="00710FAE">
        <w:rPr>
          <w:b/>
          <w:u w:val="single"/>
        </w:rPr>
        <w:t xml:space="preserve"> </w:t>
      </w:r>
      <w:r w:rsidR="006005CE">
        <w:rPr>
          <w:b/>
          <w:u w:val="single"/>
        </w:rPr>
        <w:t>Beslismomenten</w:t>
      </w:r>
    </w:p>
    <w:p w14:paraId="06E1CF16" w14:textId="715C93A4" w:rsidR="00155B0D" w:rsidRDefault="00BD1472">
      <w:r>
        <w:t>Dit dagdeel wordt uitgelegd wat het belang is van goede voorlichting. Wat is goede voorlichting en wat voor rol speelt de huisarts en verpleegkundige.</w:t>
      </w:r>
      <w:r w:rsidR="00155B0D">
        <w:t xml:space="preserve"> Maar ook de stap ervoor. Wanneer bespreek je met je zorgvrager wat iemand graag wel en niet wil? Denk aan ziekenhuis opnames, doorbehandelen met ernstige ziekte. Wie mag besli</w:t>
      </w:r>
      <w:r w:rsidR="00C47FBA">
        <w:t>ssen als de zorgvrager het zelf niet meer kan</w:t>
      </w:r>
      <w:r w:rsidR="00155B0D">
        <w:t>?</w:t>
      </w:r>
    </w:p>
    <w:p w14:paraId="1FD2335F" w14:textId="77777777" w:rsidR="00155B0D" w:rsidRDefault="00C47FBA">
      <w:r>
        <w:t xml:space="preserve">We behandelen in deze les beslismomenten in de laatste fase, bewust stoppen met eten en drinken, </w:t>
      </w:r>
      <w:r w:rsidR="00155B0D">
        <w:t>palliati</w:t>
      </w:r>
      <w:r>
        <w:t>eve sedatie en euthanasie.</w:t>
      </w:r>
    </w:p>
    <w:p w14:paraId="5E0975B6" w14:textId="77777777" w:rsidR="00BD1472" w:rsidRDefault="00155B0D">
      <w:r>
        <w:t xml:space="preserve"> </w:t>
      </w:r>
    </w:p>
    <w:p w14:paraId="47C7E318" w14:textId="77777777" w:rsidR="009600F5" w:rsidRDefault="009600F5" w:rsidP="009600F5"/>
    <w:p w14:paraId="5A5FF0F9" w14:textId="77777777" w:rsidR="00155B0D" w:rsidRDefault="00155B0D"/>
    <w:p w14:paraId="2DAC77D2" w14:textId="77777777" w:rsidR="00155B0D" w:rsidRDefault="00155B0D"/>
    <w:p w14:paraId="4C7D7454" w14:textId="77777777" w:rsidR="00455316" w:rsidRPr="00455316" w:rsidRDefault="00455316">
      <w:r>
        <w:lastRenderedPageBreak/>
        <w:t xml:space="preserve"> </w:t>
      </w:r>
    </w:p>
    <w:p w14:paraId="03E48779" w14:textId="77777777" w:rsidR="00785C57" w:rsidRDefault="00785C57"/>
    <w:sectPr w:rsidR="00785C57" w:rsidSect="003C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57"/>
    <w:rsid w:val="00155B0D"/>
    <w:rsid w:val="00202DEE"/>
    <w:rsid w:val="003630AD"/>
    <w:rsid w:val="003C0ABC"/>
    <w:rsid w:val="00455316"/>
    <w:rsid w:val="004F7D41"/>
    <w:rsid w:val="00511AD9"/>
    <w:rsid w:val="00572E51"/>
    <w:rsid w:val="005E12B9"/>
    <w:rsid w:val="006005CE"/>
    <w:rsid w:val="00710FAE"/>
    <w:rsid w:val="0074510E"/>
    <w:rsid w:val="00785C57"/>
    <w:rsid w:val="007C13F8"/>
    <w:rsid w:val="009600F5"/>
    <w:rsid w:val="0099591F"/>
    <w:rsid w:val="00A06630"/>
    <w:rsid w:val="00B03D53"/>
    <w:rsid w:val="00B5760E"/>
    <w:rsid w:val="00BC73A7"/>
    <w:rsid w:val="00BD1472"/>
    <w:rsid w:val="00C47FBA"/>
    <w:rsid w:val="00C61713"/>
    <w:rsid w:val="00C620EA"/>
    <w:rsid w:val="00D02A9B"/>
    <w:rsid w:val="00E154BB"/>
    <w:rsid w:val="00F5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1222"/>
  <w15:docId w15:val="{4ADD9466-16D6-4B3D-8E21-2BE08F4C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F7D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Hospice</dc:creator>
  <cp:lastModifiedBy>Anita Bultman</cp:lastModifiedBy>
  <cp:revision>2</cp:revision>
  <cp:lastPrinted>2015-03-31T12:32:00Z</cp:lastPrinted>
  <dcterms:created xsi:type="dcterms:W3CDTF">2019-09-10T12:15:00Z</dcterms:created>
  <dcterms:modified xsi:type="dcterms:W3CDTF">2019-09-10T12:15:00Z</dcterms:modified>
</cp:coreProperties>
</file>